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4F" w:rsidRDefault="0039794F" w:rsidP="005C25BF">
      <w:pPr>
        <w:tabs>
          <w:tab w:val="left" w:pos="7466"/>
        </w:tabs>
        <w:ind w:left="1985"/>
        <w:jc w:val="both"/>
        <w:rPr>
          <w:rFonts w:cs="Times New Roman"/>
          <w:sz w:val="20"/>
          <w:szCs w:val="20"/>
        </w:rPr>
      </w:pPr>
      <w:r w:rsidRPr="0039794F">
        <w:rPr>
          <w:rFonts w:cs="Times New Roman"/>
        </w:rPr>
        <w:t>Tisková zpráva</w:t>
      </w:r>
      <w:r>
        <w:rPr>
          <w:rFonts w:cs="Times New Roman"/>
          <w:sz w:val="20"/>
          <w:szCs w:val="20"/>
        </w:rPr>
        <w:t xml:space="preserve">    </w:t>
      </w:r>
      <w:r w:rsidRPr="0039794F">
        <w:rPr>
          <w:rFonts w:cs="Times New Roman"/>
          <w:b/>
          <w:sz w:val="28"/>
          <w:szCs w:val="28"/>
        </w:rPr>
        <w:t>Designéři dětem</w:t>
      </w:r>
    </w:p>
    <w:p w:rsidR="0039794F" w:rsidRDefault="0039794F" w:rsidP="005C25BF">
      <w:pPr>
        <w:tabs>
          <w:tab w:val="left" w:pos="7466"/>
        </w:tabs>
        <w:ind w:left="1985"/>
        <w:jc w:val="both"/>
        <w:rPr>
          <w:rFonts w:cs="Times New Roman"/>
          <w:sz w:val="20"/>
          <w:szCs w:val="20"/>
        </w:rPr>
      </w:pPr>
    </w:p>
    <w:p w:rsidR="00486897" w:rsidRPr="005C25BF" w:rsidRDefault="00486897" w:rsidP="005C25BF">
      <w:pPr>
        <w:tabs>
          <w:tab w:val="left" w:pos="7466"/>
        </w:tabs>
        <w:ind w:left="1985"/>
        <w:jc w:val="both"/>
        <w:rPr>
          <w:rFonts w:cs="Times New Roman"/>
          <w:sz w:val="20"/>
          <w:szCs w:val="20"/>
        </w:rPr>
      </w:pPr>
      <w:r w:rsidRPr="005C25BF">
        <w:rPr>
          <w:rFonts w:cs="Times New Roman"/>
          <w:sz w:val="20"/>
          <w:szCs w:val="20"/>
        </w:rPr>
        <w:t>Kateřina Pavelková</w:t>
      </w:r>
      <w:r w:rsidR="005C25BF" w:rsidRPr="005C25BF">
        <w:rPr>
          <w:rFonts w:cs="Times New Roman"/>
          <w:sz w:val="20"/>
          <w:szCs w:val="20"/>
        </w:rPr>
        <w:tab/>
        <w:t>8.10. 2017</w:t>
      </w:r>
    </w:p>
    <w:p w:rsidR="00486897" w:rsidRPr="005C25BF" w:rsidRDefault="00486897" w:rsidP="00486897">
      <w:pPr>
        <w:ind w:left="1985"/>
        <w:jc w:val="both"/>
        <w:rPr>
          <w:rFonts w:cs="Times New Roman"/>
          <w:sz w:val="20"/>
          <w:szCs w:val="20"/>
        </w:rPr>
      </w:pPr>
      <w:r w:rsidRPr="005C25BF">
        <w:rPr>
          <w:rFonts w:cs="Times New Roman"/>
          <w:sz w:val="20"/>
          <w:szCs w:val="20"/>
        </w:rPr>
        <w:t>pro@tebe.cz</w:t>
      </w:r>
    </w:p>
    <w:p w:rsidR="005C25BF" w:rsidRPr="005C25BF" w:rsidRDefault="005C25BF" w:rsidP="00486897">
      <w:pPr>
        <w:ind w:left="1985"/>
        <w:jc w:val="both"/>
        <w:rPr>
          <w:rFonts w:cs="Times New Roman"/>
          <w:sz w:val="20"/>
          <w:szCs w:val="20"/>
        </w:rPr>
      </w:pPr>
      <w:r w:rsidRPr="005C25BF">
        <w:rPr>
          <w:rFonts w:cs="Times New Roman"/>
          <w:sz w:val="20"/>
          <w:szCs w:val="20"/>
        </w:rPr>
        <w:t>mobil.: 732 755 619</w:t>
      </w:r>
    </w:p>
    <w:p w:rsidR="00486897" w:rsidRPr="005C25BF" w:rsidRDefault="00486897" w:rsidP="00486897">
      <w:pPr>
        <w:ind w:left="1985"/>
        <w:jc w:val="both"/>
        <w:rPr>
          <w:rFonts w:cs="Times New Roman"/>
          <w:sz w:val="20"/>
          <w:szCs w:val="20"/>
        </w:rPr>
      </w:pPr>
    </w:p>
    <w:p w:rsidR="00486897" w:rsidRDefault="00486897" w:rsidP="00486897">
      <w:pPr>
        <w:ind w:left="1985"/>
        <w:jc w:val="both"/>
        <w:rPr>
          <w:rFonts w:cs="Times New Roman"/>
          <w:b/>
          <w:sz w:val="20"/>
          <w:szCs w:val="20"/>
        </w:rPr>
      </w:pPr>
    </w:p>
    <w:p w:rsidR="00486897" w:rsidRPr="00876BD2" w:rsidRDefault="00486897" w:rsidP="0039794F">
      <w:pPr>
        <w:ind w:left="2041"/>
        <w:jc w:val="both"/>
        <w:rPr>
          <w:b/>
        </w:rPr>
      </w:pPr>
      <w:r w:rsidRPr="00876BD2">
        <w:rPr>
          <w:b/>
        </w:rPr>
        <w:t>Galerie SUPERMARKET wc prezentuje novou výstavu z cyklu "design a život". Výstava nese název "Designéři dětem" a je věnována jak dětem a rodinám, tak věčnému dítěti v nás. Kdo chce vidět nadčasové, vkusné, chytré  a dětmi prověřené hračky, které mají rádi i rodiče, má šanci od 13.10. do 1.12. 2017.</w:t>
      </w:r>
    </w:p>
    <w:p w:rsidR="00486897" w:rsidRPr="00876BD2" w:rsidRDefault="00486897" w:rsidP="0039794F">
      <w:pPr>
        <w:ind w:left="2041"/>
        <w:jc w:val="both"/>
        <w:rPr>
          <w:b/>
        </w:rPr>
      </w:pPr>
    </w:p>
    <w:p w:rsidR="00486897" w:rsidRPr="00876BD2" w:rsidRDefault="00486897" w:rsidP="0039794F">
      <w:pPr>
        <w:ind w:left="2041"/>
        <w:jc w:val="both"/>
        <w:rPr>
          <w:b/>
        </w:rPr>
      </w:pPr>
      <w:r w:rsidRPr="00876BD2">
        <w:rPr>
          <w:b/>
        </w:rPr>
        <w:t>Vernisáž výstavy Designéři dětem proběhne 12.10. od 17 hodin i s tvořivou dílnou na téma hračka. Dílna je zdarma a vhodná pro všechny napříč věkem.</w:t>
      </w:r>
    </w:p>
    <w:p w:rsidR="00486897" w:rsidRPr="00813E3A" w:rsidRDefault="00486897" w:rsidP="0039794F">
      <w:pPr>
        <w:ind w:left="2041"/>
        <w:jc w:val="both"/>
      </w:pPr>
    </w:p>
    <w:p w:rsidR="00486897" w:rsidRPr="00813E3A" w:rsidRDefault="00486897" w:rsidP="0039794F">
      <w:pPr>
        <w:ind w:left="2041"/>
        <w:jc w:val="both"/>
      </w:pPr>
      <w:r w:rsidRPr="00813E3A">
        <w:t xml:space="preserve">Nápaditá, hravá a nevšední výstava Designéři dětem představí jak tradici tak současnost českého designu hraček, interaktivních her, textilu a ilustrací pro děti. </w:t>
      </w:r>
      <w:r w:rsidRPr="00876BD2">
        <w:rPr>
          <w:b/>
        </w:rPr>
        <w:t>Přijďte se inspirovat silnou generací mladých českých designérů, která navrhuje dřevěné objekty, ilustrované knihy, leporela, hry, panenky a zvířátka z textilu, digitální hry, oblečení i doplňky do interiéru dětských pokojů.</w:t>
      </w:r>
      <w:r w:rsidRPr="00813E3A">
        <w:t xml:space="preserve"> Ve výstavě najdete i legendární nafukovací </w:t>
      </w:r>
      <w:r w:rsidRPr="00876BD2">
        <w:rPr>
          <w:b/>
        </w:rPr>
        <w:t>hračky Libuše Niklové, dřevěná zvířátka Ladislava Sutnara, Jožky Barucha či Václava Špály.</w:t>
      </w:r>
      <w:r w:rsidRPr="00813E3A">
        <w:t xml:space="preserve"> Nebudou chybět ani kovové berušky a autíčka od Kovapu  nebo nestárnoucí oranžová tatrovka. </w:t>
      </w:r>
      <w:r w:rsidRPr="00876BD2">
        <w:rPr>
          <w:b/>
          <w:u w:val="single"/>
        </w:rPr>
        <w:t>Cílem výstavy je představit a nabídnout dětem a rodičům kvalitní české hračky s jedinečným designem i humorem.</w:t>
      </w:r>
      <w:r w:rsidRPr="00813E3A">
        <w:t xml:space="preserve"> Výstava je prodejní.</w:t>
      </w:r>
    </w:p>
    <w:p w:rsidR="00486897" w:rsidRPr="00813E3A" w:rsidRDefault="00486897" w:rsidP="0039794F">
      <w:pPr>
        <w:ind w:left="2041"/>
        <w:jc w:val="both"/>
      </w:pPr>
    </w:p>
    <w:p w:rsidR="00486897" w:rsidRPr="00876BD2" w:rsidRDefault="00486897" w:rsidP="0039794F">
      <w:pPr>
        <w:ind w:left="2041"/>
        <w:jc w:val="both"/>
        <w:rPr>
          <w:b/>
        </w:rPr>
      </w:pPr>
      <w:r w:rsidRPr="00876BD2">
        <w:rPr>
          <w:b/>
        </w:rPr>
        <w:t>V rámci výstavy bude denně přístupná tvořivá dílna zaměřená na tvorbu hraček  z recyklovaného  materiálu. (pondělí až pátek 13.-18.h)</w:t>
      </w:r>
    </w:p>
    <w:p w:rsidR="00486897" w:rsidRPr="00813E3A" w:rsidRDefault="00486897" w:rsidP="0039794F">
      <w:pPr>
        <w:ind w:left="2041"/>
        <w:jc w:val="both"/>
      </w:pPr>
    </w:p>
    <w:p w:rsidR="00486897" w:rsidRPr="00813E3A" w:rsidRDefault="00486897" w:rsidP="0039794F">
      <w:pPr>
        <w:ind w:left="2041"/>
        <w:jc w:val="both"/>
      </w:pPr>
      <w:r w:rsidRPr="00813E3A">
        <w:t>Výstavu připravil Czechdesign ve spolupráci s Uměleckoprůmyslovým muzeem v Praze. Kurátorkami jsou Jana Vinšová a Kamila Matějková z Czechdesignu, který výstavu zapůjčil.</w:t>
      </w:r>
    </w:p>
    <w:p w:rsidR="00486897" w:rsidRPr="00813E3A" w:rsidRDefault="00486897" w:rsidP="0039794F">
      <w:pPr>
        <w:ind w:left="2041"/>
        <w:jc w:val="both"/>
      </w:pPr>
    </w:p>
    <w:p w:rsidR="00486897" w:rsidRPr="00813E3A" w:rsidRDefault="00486897" w:rsidP="0039794F">
      <w:pPr>
        <w:ind w:left="2041"/>
        <w:jc w:val="both"/>
      </w:pPr>
    </w:p>
    <w:p w:rsidR="00486897" w:rsidRPr="00813E3A" w:rsidRDefault="00486897" w:rsidP="0039794F">
      <w:pPr>
        <w:ind w:left="2041"/>
        <w:jc w:val="both"/>
      </w:pPr>
      <w:r w:rsidRPr="00876BD2">
        <w:rPr>
          <w:i/>
        </w:rPr>
        <w:t xml:space="preserve">„Dětství je období, ve kterém se nejrychleji rozvíjíme a osvojujeme si základní vnímání světa. Estetika, funkčnost a vztah k materiálním věcem vůbec nejsou výjimkou. Rodiče, ale ani designéři či výrobní firmy by proto tuto zásadní oblast designu určenou dětem neměli opomíjet. Věříme, že je výstavou podpoříme ve správných rozhodnutích, která mohou ovlivnit následující generace,“ </w:t>
      </w:r>
      <w:r w:rsidRPr="00813E3A">
        <w:t>komentuje kurátorka výstavy Kamila Matějková z organizace Czechdesign.</w:t>
      </w:r>
    </w:p>
    <w:p w:rsidR="00486897" w:rsidRPr="00813E3A" w:rsidRDefault="00486897" w:rsidP="0039794F">
      <w:pPr>
        <w:ind w:left="2041"/>
        <w:jc w:val="both"/>
      </w:pPr>
    </w:p>
    <w:p w:rsidR="00486897" w:rsidRDefault="00486897" w:rsidP="0039794F">
      <w:pPr>
        <w:ind w:left="2041"/>
        <w:jc w:val="both"/>
        <w:rPr>
          <w:color w:val="000000"/>
        </w:rPr>
      </w:pPr>
      <w:r w:rsidRPr="00813E3A">
        <w:rPr>
          <w:color w:val="000000"/>
        </w:rPr>
        <w:t>Více informací o výstavě získáte na www.supermarketwc.cz nebo na facebooku supermarket wc.</w:t>
      </w:r>
    </w:p>
    <w:p w:rsidR="00876BD2" w:rsidRDefault="00876BD2" w:rsidP="0039794F">
      <w:pPr>
        <w:ind w:left="2041"/>
        <w:jc w:val="both"/>
        <w:rPr>
          <w:color w:val="000000"/>
        </w:rPr>
      </w:pPr>
    </w:p>
    <w:p w:rsidR="00876BD2" w:rsidRPr="00813E3A" w:rsidRDefault="00876BD2" w:rsidP="0039794F">
      <w:pPr>
        <w:ind w:left="2041"/>
        <w:jc w:val="both"/>
      </w:pPr>
    </w:p>
    <w:p w:rsidR="00486897" w:rsidRPr="00813E3A" w:rsidRDefault="00486897" w:rsidP="0039794F">
      <w:pPr>
        <w:ind w:left="2041"/>
        <w:jc w:val="both"/>
      </w:pPr>
    </w:p>
    <w:p w:rsidR="00486897" w:rsidRPr="00813E3A" w:rsidRDefault="00486897" w:rsidP="00486897">
      <w:pPr>
        <w:jc w:val="both"/>
      </w:pPr>
    </w:p>
    <w:p w:rsidR="00486897" w:rsidRPr="000322F2" w:rsidRDefault="00486897" w:rsidP="00486897">
      <w:pPr>
        <w:ind w:left="1985"/>
        <w:jc w:val="both"/>
        <w:rPr>
          <w:rFonts w:cs="Times New Roman"/>
          <w:sz w:val="20"/>
          <w:szCs w:val="20"/>
        </w:rPr>
      </w:pPr>
    </w:p>
    <w:sectPr w:rsidR="00486897" w:rsidRPr="000322F2" w:rsidSect="0039794F">
      <w:headerReference w:type="default" r:id="rId6"/>
      <w:pgSz w:w="11907" w:h="16839"/>
      <w:pgMar w:top="1440" w:right="1080" w:bottom="14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88" w:rsidRDefault="00B84488" w:rsidP="0035390C">
      <w:r>
        <w:separator/>
      </w:r>
    </w:p>
  </w:endnote>
  <w:endnote w:type="continuationSeparator" w:id="1">
    <w:p w:rsidR="00B84488" w:rsidRDefault="00B84488" w:rsidP="00353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Novina">
    <w:altName w:val="Times New Roman"/>
    <w:panose1 w:val="00000000000000000000"/>
    <w:charset w:val="00"/>
    <w:family w:val="modern"/>
    <w:notTrueType/>
    <w:pitch w:val="variable"/>
    <w:sig w:usb0="A00000AF" w:usb1="40000000" w:usb2="00000000" w:usb3="00000000" w:csb0="000001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88" w:rsidRDefault="00B84488" w:rsidP="0035390C">
      <w:r>
        <w:separator/>
      </w:r>
    </w:p>
  </w:footnote>
  <w:footnote w:type="continuationSeparator" w:id="1">
    <w:p w:rsidR="00B84488" w:rsidRDefault="00B84488" w:rsidP="0035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0C" w:rsidRDefault="0035390C">
    <w:pPr>
      <w:pStyle w:val="Zhlav"/>
    </w:pPr>
    <w:r>
      <w:rPr>
        <w:noProof/>
        <w:lang w:eastAsia="cs-CZ"/>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-10160</wp:posOffset>
          </wp:positionV>
          <wp:extent cx="7572375" cy="10710545"/>
          <wp:effectExtent l="1905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2375" cy="107105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5B2755"/>
    <w:rsid w:val="0001440D"/>
    <w:rsid w:val="000322F2"/>
    <w:rsid w:val="000B2E86"/>
    <w:rsid w:val="000C4090"/>
    <w:rsid w:val="000F72E7"/>
    <w:rsid w:val="001671F4"/>
    <w:rsid w:val="00175819"/>
    <w:rsid w:val="001F431B"/>
    <w:rsid w:val="00246218"/>
    <w:rsid w:val="00286016"/>
    <w:rsid w:val="002C58E7"/>
    <w:rsid w:val="002F2197"/>
    <w:rsid w:val="00350DF9"/>
    <w:rsid w:val="0035390C"/>
    <w:rsid w:val="0039794F"/>
    <w:rsid w:val="00477A61"/>
    <w:rsid w:val="00486897"/>
    <w:rsid w:val="004D4D93"/>
    <w:rsid w:val="004F50B8"/>
    <w:rsid w:val="004F7CA8"/>
    <w:rsid w:val="00580FD3"/>
    <w:rsid w:val="005969FA"/>
    <w:rsid w:val="005B2755"/>
    <w:rsid w:val="005C25BF"/>
    <w:rsid w:val="005C30C5"/>
    <w:rsid w:val="0063216E"/>
    <w:rsid w:val="006B42A8"/>
    <w:rsid w:val="006C4A92"/>
    <w:rsid w:val="006C54AE"/>
    <w:rsid w:val="006E45C1"/>
    <w:rsid w:val="007A2898"/>
    <w:rsid w:val="007E52BE"/>
    <w:rsid w:val="00830512"/>
    <w:rsid w:val="00876BD2"/>
    <w:rsid w:val="009070F6"/>
    <w:rsid w:val="009A52CD"/>
    <w:rsid w:val="009C5F42"/>
    <w:rsid w:val="009E11A4"/>
    <w:rsid w:val="009F32A0"/>
    <w:rsid w:val="009F5FF5"/>
    <w:rsid w:val="00A339AD"/>
    <w:rsid w:val="00A44FAC"/>
    <w:rsid w:val="00A653A2"/>
    <w:rsid w:val="00AB0670"/>
    <w:rsid w:val="00B5338B"/>
    <w:rsid w:val="00B62500"/>
    <w:rsid w:val="00B70D9F"/>
    <w:rsid w:val="00B84488"/>
    <w:rsid w:val="00BF7C84"/>
    <w:rsid w:val="00C21D0F"/>
    <w:rsid w:val="00C50642"/>
    <w:rsid w:val="00CB5C78"/>
    <w:rsid w:val="00CE6D45"/>
    <w:rsid w:val="00D01F52"/>
    <w:rsid w:val="00D35857"/>
    <w:rsid w:val="00D74D9B"/>
    <w:rsid w:val="00DA07B0"/>
    <w:rsid w:val="00DA5821"/>
    <w:rsid w:val="00DB2586"/>
    <w:rsid w:val="00DF0867"/>
    <w:rsid w:val="00E05D2A"/>
    <w:rsid w:val="00E10DA0"/>
    <w:rsid w:val="00E633D7"/>
    <w:rsid w:val="00F0045E"/>
    <w:rsid w:val="00F07AD3"/>
    <w:rsid w:val="00F25116"/>
    <w:rsid w:val="00FC5AE6"/>
    <w:rsid w:val="00FD2F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89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B2755"/>
    <w:rPr>
      <w:rFonts w:ascii="Tahoma" w:hAnsi="Tahoma" w:cs="Tahoma"/>
      <w:sz w:val="16"/>
      <w:szCs w:val="16"/>
    </w:rPr>
  </w:style>
  <w:style w:type="character" w:customStyle="1" w:styleId="TextbublinyChar">
    <w:name w:val="Text bubliny Char"/>
    <w:basedOn w:val="Standardnpsmoodstavce"/>
    <w:link w:val="Textbubliny"/>
    <w:uiPriority w:val="99"/>
    <w:semiHidden/>
    <w:rsid w:val="005B2755"/>
    <w:rPr>
      <w:rFonts w:ascii="Tahoma" w:hAnsi="Tahoma" w:cs="Tahoma"/>
      <w:sz w:val="16"/>
      <w:szCs w:val="16"/>
    </w:rPr>
  </w:style>
  <w:style w:type="paragraph" w:customStyle="1" w:styleId="Zkladnodstavec">
    <w:name w:val="[Základní odstavec]"/>
    <w:basedOn w:val="Normln"/>
    <w:uiPriority w:val="99"/>
    <w:rsid w:val="005B2755"/>
    <w:pPr>
      <w:autoSpaceDE w:val="0"/>
      <w:autoSpaceDN w:val="0"/>
      <w:adjustRightInd w:val="0"/>
      <w:spacing w:line="288" w:lineRule="auto"/>
      <w:textAlignment w:val="center"/>
    </w:pPr>
    <w:rPr>
      <w:rFonts w:ascii="Minion Pro" w:hAnsi="Minion Pro" w:cs="Minion Pro"/>
      <w:color w:val="000000"/>
    </w:rPr>
  </w:style>
  <w:style w:type="paragraph" w:customStyle="1" w:styleId="Pa0">
    <w:name w:val="Pa0"/>
    <w:basedOn w:val="Normln"/>
    <w:next w:val="Normln"/>
    <w:uiPriority w:val="99"/>
    <w:rsid w:val="000F72E7"/>
    <w:pPr>
      <w:autoSpaceDE w:val="0"/>
      <w:autoSpaceDN w:val="0"/>
      <w:adjustRightInd w:val="0"/>
      <w:spacing w:line="161" w:lineRule="atLeast"/>
    </w:pPr>
    <w:rPr>
      <w:rFonts w:ascii="Novina" w:hAnsi="Novina"/>
    </w:rPr>
  </w:style>
  <w:style w:type="table" w:styleId="Mkatabulky">
    <w:name w:val="Table Grid"/>
    <w:basedOn w:val="Normlntabulka"/>
    <w:uiPriority w:val="1"/>
    <w:rsid w:val="002C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070F6"/>
    <w:pPr>
      <w:tabs>
        <w:tab w:val="left" w:pos="1627"/>
      </w:tabs>
      <w:ind w:left="720"/>
      <w:contextualSpacing/>
    </w:pPr>
    <w:rPr>
      <w:rFonts w:ascii="Verdana" w:eastAsia="Times New Roman" w:hAnsi="Verdana" w:cs="Verdana"/>
      <w:sz w:val="20"/>
      <w:szCs w:val="20"/>
      <w:lang w:eastAsia="cs-CZ"/>
    </w:rPr>
  </w:style>
  <w:style w:type="paragraph" w:styleId="Zhlav">
    <w:name w:val="header"/>
    <w:basedOn w:val="Normln"/>
    <w:link w:val="ZhlavChar"/>
    <w:uiPriority w:val="99"/>
    <w:unhideWhenUsed/>
    <w:rsid w:val="0035390C"/>
    <w:pPr>
      <w:tabs>
        <w:tab w:val="center" w:pos="4536"/>
        <w:tab w:val="right" w:pos="9072"/>
      </w:tabs>
    </w:pPr>
  </w:style>
  <w:style w:type="character" w:customStyle="1" w:styleId="ZhlavChar">
    <w:name w:val="Záhlaví Char"/>
    <w:basedOn w:val="Standardnpsmoodstavce"/>
    <w:link w:val="Zhlav"/>
    <w:uiPriority w:val="99"/>
    <w:rsid w:val="0035390C"/>
  </w:style>
  <w:style w:type="paragraph" w:styleId="Zpat">
    <w:name w:val="footer"/>
    <w:basedOn w:val="Normln"/>
    <w:link w:val="ZpatChar"/>
    <w:uiPriority w:val="99"/>
    <w:unhideWhenUsed/>
    <w:rsid w:val="0035390C"/>
    <w:pPr>
      <w:tabs>
        <w:tab w:val="center" w:pos="4536"/>
        <w:tab w:val="right" w:pos="9072"/>
      </w:tabs>
    </w:pPr>
  </w:style>
  <w:style w:type="character" w:customStyle="1" w:styleId="ZpatChar">
    <w:name w:val="Zápatí Char"/>
    <w:basedOn w:val="Standardnpsmoodstavce"/>
    <w:link w:val="Zpat"/>
    <w:uiPriority w:val="99"/>
    <w:rsid w:val="0035390C"/>
  </w:style>
  <w:style w:type="character" w:styleId="Hypertextovodkaz">
    <w:name w:val="Hyperlink"/>
    <w:basedOn w:val="Standardnpsmoodstavce"/>
    <w:uiPriority w:val="99"/>
    <w:unhideWhenUsed/>
    <w:rsid w:val="004D4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7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B27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2755"/>
    <w:rPr>
      <w:rFonts w:ascii="Tahoma" w:hAnsi="Tahoma" w:cs="Tahoma"/>
      <w:sz w:val="16"/>
      <w:szCs w:val="16"/>
    </w:rPr>
  </w:style>
  <w:style w:type="paragraph" w:customStyle="1" w:styleId="Zkladnodstavec">
    <w:name w:val="[Základní odstavec]"/>
    <w:basedOn w:val="Normln"/>
    <w:uiPriority w:val="99"/>
    <w:rsid w:val="005B275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0">
    <w:name w:val="Pa0"/>
    <w:basedOn w:val="Normln"/>
    <w:next w:val="Normln"/>
    <w:uiPriority w:val="99"/>
    <w:rsid w:val="000F72E7"/>
    <w:pPr>
      <w:autoSpaceDE w:val="0"/>
      <w:autoSpaceDN w:val="0"/>
      <w:adjustRightInd w:val="0"/>
      <w:spacing w:after="0" w:line="161" w:lineRule="atLeast"/>
    </w:pPr>
    <w:rPr>
      <w:rFonts w:ascii="Novina" w:hAnsi="Novina"/>
      <w:sz w:val="24"/>
      <w:szCs w:val="24"/>
    </w:rPr>
  </w:style>
  <w:style w:type="table" w:styleId="Mkatabulky">
    <w:name w:val="Table Grid"/>
    <w:basedOn w:val="Normlntabulka"/>
    <w:uiPriority w:val="1"/>
    <w:rsid w:val="002C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070F6"/>
    <w:pPr>
      <w:tabs>
        <w:tab w:val="left" w:pos="1627"/>
      </w:tabs>
      <w:spacing w:after="0" w:line="240" w:lineRule="auto"/>
      <w:ind w:left="720"/>
      <w:contextualSpacing/>
    </w:pPr>
    <w:rPr>
      <w:rFonts w:ascii="Verdana" w:eastAsia="Times New Roman" w:hAnsi="Verdana" w:cs="Verdana"/>
      <w:sz w:val="20"/>
      <w:szCs w:val="20"/>
      <w:lang w:eastAsia="cs-CZ"/>
    </w:rPr>
  </w:style>
  <w:style w:type="paragraph" w:styleId="Zhlav">
    <w:name w:val="header"/>
    <w:basedOn w:val="Normln"/>
    <w:link w:val="ZhlavChar"/>
    <w:uiPriority w:val="99"/>
    <w:unhideWhenUsed/>
    <w:rsid w:val="003539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90C"/>
  </w:style>
  <w:style w:type="paragraph" w:styleId="Zpat">
    <w:name w:val="footer"/>
    <w:basedOn w:val="Normln"/>
    <w:link w:val="ZpatChar"/>
    <w:uiPriority w:val="99"/>
    <w:unhideWhenUsed/>
    <w:rsid w:val="0035390C"/>
    <w:pPr>
      <w:tabs>
        <w:tab w:val="center" w:pos="4536"/>
        <w:tab w:val="right" w:pos="9072"/>
      </w:tabs>
      <w:spacing w:after="0" w:line="240" w:lineRule="auto"/>
    </w:pPr>
  </w:style>
  <w:style w:type="character" w:customStyle="1" w:styleId="ZpatChar">
    <w:name w:val="Zápatí Char"/>
    <w:basedOn w:val="Standardnpsmoodstavce"/>
    <w:link w:val="Zpat"/>
    <w:uiPriority w:val="99"/>
    <w:rsid w:val="0035390C"/>
  </w:style>
  <w:style w:type="character" w:styleId="Hypertextovodkaz">
    <w:name w:val="Hyperlink"/>
    <w:basedOn w:val="Standardnpsmoodstavce"/>
    <w:uiPriority w:val="99"/>
    <w:unhideWhenUsed/>
    <w:rsid w:val="004D4D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6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1840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Uzivatel</cp:lastModifiedBy>
  <cp:revision>2</cp:revision>
  <cp:lastPrinted>2015-06-01T04:44:00Z</cp:lastPrinted>
  <dcterms:created xsi:type="dcterms:W3CDTF">2017-10-08T20:14:00Z</dcterms:created>
  <dcterms:modified xsi:type="dcterms:W3CDTF">2017-10-08T20:14:00Z</dcterms:modified>
</cp:coreProperties>
</file>